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9A194" w14:textId="5D9DFB2E" w:rsidR="00DB2F96" w:rsidRPr="00DB2F96" w:rsidRDefault="00DB2F96" w:rsidP="00DB2F96">
      <w:pPr>
        <w:rPr>
          <w:b/>
          <w:bCs/>
        </w:rPr>
      </w:pPr>
      <w:r w:rsidRPr="00DB2F96">
        <w:rPr>
          <w:b/>
          <w:bCs/>
        </w:rPr>
        <w:t>MAIL DE LA FFPJP en date du 12/08/2026</w:t>
      </w:r>
    </w:p>
    <w:p w14:paraId="7018673B" w14:textId="77777777" w:rsidR="00DB2F96" w:rsidRPr="00DB2F96" w:rsidRDefault="00DB2F96" w:rsidP="00DB2F96">
      <w:r w:rsidRPr="00DB2F96">
        <w:t>Vous trouverez ci-dessous les précautions transmises par le Ministère.</w:t>
      </w:r>
    </w:p>
    <w:p w14:paraId="733D32AC" w14:textId="4C504F8E" w:rsidR="00DB2F96" w:rsidRPr="00DB2F96" w:rsidRDefault="00DB2F96" w:rsidP="00DB2F96">
      <w:r w:rsidRPr="00DB2F96">
        <w:t xml:space="preserve">Je vous remercie d'en prendre connaissance et de bien vouloir les transmettre aux </w:t>
      </w:r>
      <w:r w:rsidRPr="00DB2F96">
        <w:t>clubs afin</w:t>
      </w:r>
      <w:r w:rsidRPr="00DB2F96">
        <w:t xml:space="preserve"> qu'ils puissent en prendre connaissance également.</w:t>
      </w:r>
    </w:p>
    <w:p w14:paraId="0DCDF496" w14:textId="77777777" w:rsidR="00DB2F96" w:rsidRPr="00DB2F96" w:rsidRDefault="00DB2F96" w:rsidP="00DB2F96">
      <w:r w:rsidRPr="00DB2F96">
        <w:rPr>
          <w:i/>
          <w:iCs/>
        </w:rPr>
        <w:t>Une nouvelle vague de chaleur vient toucher notre territoire et un grand nombre de départements sont ce jour en vigilance orange canicule. Je vous laisse le soin de consulter la cartographie établie par Météo France sur le lien suivanthttps://</w:t>
      </w:r>
      <w:hyperlink r:id="rId4" w:tgtFrame="_blank" w:history="1">
        <w:r w:rsidRPr="00DB2F96">
          <w:rPr>
            <w:rStyle w:val="Lienhypertexte"/>
            <w:i/>
            <w:iCs/>
          </w:rPr>
          <w:t>vigilance.meteofrance.fr/fr</w:t>
        </w:r>
      </w:hyperlink>
      <w:r w:rsidRPr="00DB2F96">
        <w:rPr>
          <w:i/>
          <w:iCs/>
        </w:rPr>
        <w:t> que je vous invite à consulter régulièrement pour suivre l’évolution de cette vague de chaleur.</w:t>
      </w:r>
    </w:p>
    <w:p w14:paraId="3A132379" w14:textId="4008D879" w:rsidR="00DB2F96" w:rsidRPr="00DB2F96" w:rsidRDefault="00DB2F96" w:rsidP="00DB2F96">
      <w:r w:rsidRPr="00DB2F96">
        <w:rPr>
          <w:i/>
          <w:iCs/>
        </w:rPr>
        <w:t>Je vous rappelle que vous retrouverez les mesures de prévention à mettre en œuvre lors de cette vague de chaleur dans le « guide pour un été sportif et responsable » : </w:t>
      </w:r>
      <w:r w:rsidRPr="00DB2F96">
        <mc:AlternateContent>
          <mc:Choice Requires="wps">
            <w:drawing>
              <wp:inline distT="0" distB="0" distL="0" distR="0" wp14:anchorId="6FE35349" wp14:editId="6A7FBEE3">
                <wp:extent cx="304800" cy="304800"/>
                <wp:effectExtent l="0" t="0" r="0" b="0"/>
                <wp:docPr id="1866844829"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390E62"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B44ADC8" w14:textId="77777777" w:rsidR="00DB2F96" w:rsidRPr="00DB2F96" w:rsidRDefault="00DB2F96" w:rsidP="00DB2F96">
      <w:r w:rsidRPr="00DB2F96">
        <w:rPr>
          <w:b/>
          <w:bCs/>
        </w:rPr>
        <w:t>Guide pour un été sportif et responsable</w:t>
      </w:r>
      <w:hyperlink r:id="rId5" w:tgtFrame="_blank" w:history="1">
        <w:r w:rsidRPr="00DB2F96">
          <w:rPr>
            <w:rStyle w:val="Lienhypertexte"/>
          </w:rPr>
          <w:t>https://www.sports.gouv.fr/guide-pour-un-ete-sportif-et-responsable-2849</w:t>
        </w:r>
      </w:hyperlink>
    </w:p>
    <w:p w14:paraId="6C8BD45E" w14:textId="77777777" w:rsidR="00DB2F96" w:rsidRPr="00DB2F96" w:rsidRDefault="00DB2F96" w:rsidP="00DB2F96">
      <w:r w:rsidRPr="00DB2F96">
        <w:rPr>
          <w:i/>
          <w:iCs/>
        </w:rPr>
        <w:t>Vous trouverez également des recommandations pour la pratique sportive en cas de vague de chaleur élaborées par Santé publique France consultables en ligne sur le site suivant :</w:t>
      </w:r>
    </w:p>
    <w:p w14:paraId="4B5F1C00" w14:textId="77777777" w:rsidR="00DB2F96" w:rsidRPr="00DB2F96" w:rsidRDefault="00DB2F96" w:rsidP="00DB2F96">
      <w:r w:rsidRPr="00DB2F96">
        <w:rPr>
          <w:b/>
          <w:bCs/>
        </w:rPr>
        <w:t>Vivre avec la chaleur - Vivre avec la chaleur</w:t>
      </w:r>
      <w:hyperlink r:id="rId6" w:tgtFrame="_blank" w:history="1">
        <w:r w:rsidRPr="00DB2F96">
          <w:rPr>
            <w:rStyle w:val="Lienhypertexte"/>
          </w:rPr>
          <w:t>https://www.vivre-avec-la-chaleur.fr/</w:t>
        </w:r>
      </w:hyperlink>
    </w:p>
    <w:p w14:paraId="42A25DB6" w14:textId="77777777" w:rsidR="00DB2F96" w:rsidRPr="00DB2F96" w:rsidRDefault="00DB2F96" w:rsidP="00DB2F96">
      <w:r w:rsidRPr="00DB2F96">
        <w:rPr>
          <w:i/>
          <w:iCs/>
        </w:rPr>
        <w:t>Je profite également de ce message pour vous rappeler que le Ministère a publié fin 2024 son premier plan national d’adaptation des pratiques sportives au changement climatique (PNACC sport) et qu’il travaille avec l’ensemble des acteurs pour la mise en œuvre de ses 30 mesures. J’en appelle à votre mobilisation, auprès</w:t>
      </w:r>
    </w:p>
    <w:p w14:paraId="69F1DA7E" w14:textId="77777777" w:rsidR="00DB2F96" w:rsidRPr="00DB2F96" w:rsidRDefault="00DB2F96" w:rsidP="00DB2F96">
      <w:proofErr w:type="gramStart"/>
      <w:r w:rsidRPr="00DB2F96">
        <w:rPr>
          <w:i/>
          <w:iCs/>
        </w:rPr>
        <w:t>de</w:t>
      </w:r>
      <w:proofErr w:type="gramEnd"/>
      <w:r w:rsidRPr="00DB2F96">
        <w:rPr>
          <w:i/>
          <w:iCs/>
        </w:rPr>
        <w:t xml:space="preserve"> mes services, pour que nous réussissions cette nécessaire adaptation. Ecourter, décaler, annuler un entrainement ou une compétition de façon répétée n’est en effet pas une décision qui puisse s’inscrire dans la durée.</w:t>
      </w:r>
    </w:p>
    <w:p w14:paraId="12768158" w14:textId="77777777" w:rsidR="00DB2F96" w:rsidRPr="00DB2F96" w:rsidRDefault="00DB2F96" w:rsidP="00DB2F96">
      <w:r w:rsidRPr="00DB2F96">
        <w:rPr>
          <w:i/>
          <w:iCs/>
        </w:rPr>
        <w:t>Enfin, et pour connaitre au mieux l’état de la situation sur le terrain en temps réel, vous êtes également invités à transmettre au fil de l’eau, par courriel à </w:t>
      </w:r>
      <w:hyperlink r:id="rId7" w:tgtFrame="_blank" w:history="1">
        <w:r w:rsidRPr="00DB2F96">
          <w:rPr>
            <w:rStyle w:val="Lienhypertexte"/>
            <w:i/>
            <w:iCs/>
          </w:rPr>
          <w:t>DS.CELLULE-ETE@sports.gouv.fr</w:t>
        </w:r>
      </w:hyperlink>
      <w:r w:rsidRPr="00DB2F96">
        <w:rPr>
          <w:i/>
          <w:iCs/>
        </w:rPr>
        <w:t> jusqu’au 15 septembre les éléments suivants :</w:t>
      </w:r>
    </w:p>
    <w:p w14:paraId="056BB381" w14:textId="02C5258E" w:rsidR="00DB2F96" w:rsidRPr="00DB2F96" w:rsidRDefault="00DB2F96" w:rsidP="00DB2F96">
      <w:r w:rsidRPr="00DB2F96">
        <w:rPr>
          <w:i/>
          <w:iCs/>
        </w:rPr>
        <w:t>Toute</w:t>
      </w:r>
      <w:r w:rsidRPr="00DB2F96">
        <w:rPr>
          <w:i/>
          <w:iCs/>
        </w:rPr>
        <w:t xml:space="preserve"> difficulté dans la mise en œuvre des dispositions précédentes ;</w:t>
      </w:r>
    </w:p>
    <w:p w14:paraId="0FD21AE2" w14:textId="570F049D" w:rsidR="00DB2F96" w:rsidRPr="00DB2F96" w:rsidRDefault="00DB2F96" w:rsidP="00DB2F96">
      <w:r w:rsidRPr="00DB2F96">
        <w:rPr>
          <w:i/>
          <w:iCs/>
        </w:rPr>
        <w:t>Toute</w:t>
      </w:r>
      <w:r w:rsidRPr="00DB2F96">
        <w:rPr>
          <w:i/>
          <w:iCs/>
        </w:rPr>
        <w:t xml:space="preserve"> survenue d’accident grave, notamment lié à la chaleur, dans votre champ de compétence au regard des dispositions de l’article R.322-6 du code du sport relatif aux devoirs</w:t>
      </w:r>
    </w:p>
    <w:p w14:paraId="0A5DFA5D" w14:textId="4BBC5787" w:rsidR="00DB2F96" w:rsidRPr="00DB2F96" w:rsidRDefault="00DB2F96" w:rsidP="00DB2F96">
      <w:proofErr w:type="gramStart"/>
      <w:r w:rsidRPr="00DB2F96">
        <w:rPr>
          <w:i/>
          <w:iCs/>
        </w:rPr>
        <w:t>des</w:t>
      </w:r>
      <w:proofErr w:type="gramEnd"/>
      <w:r w:rsidRPr="00DB2F96">
        <w:rPr>
          <w:i/>
          <w:iCs/>
        </w:rPr>
        <w:t xml:space="preserve"> exploitants d’établissements d’activités physiques et sportives </w:t>
      </w:r>
      <w:r w:rsidRPr="00DB2F96">
        <w:rPr>
          <w:i/>
          <w:iCs/>
        </w:rPr>
        <w:t>(Article</w:t>
      </w:r>
      <w:r w:rsidRPr="00DB2F96">
        <w:rPr>
          <w:i/>
          <w:iCs/>
        </w:rPr>
        <w:t xml:space="preserve"> R322-6 - Code du sport - </w:t>
      </w:r>
      <w:proofErr w:type="gramStart"/>
      <w:r w:rsidRPr="00DB2F96">
        <w:rPr>
          <w:i/>
          <w:iCs/>
        </w:rPr>
        <w:t>Légifrance )</w:t>
      </w:r>
      <w:proofErr w:type="gramEnd"/>
      <w:r w:rsidRPr="00DB2F96">
        <w:rPr>
          <w:i/>
          <w:iCs/>
        </w:rPr>
        <w:t xml:space="preserve"> ;</w:t>
      </w:r>
    </w:p>
    <w:p w14:paraId="525A8658" w14:textId="4BDBBC0C" w:rsidR="00DB2F96" w:rsidRPr="00DB2F96" w:rsidRDefault="00DB2F96" w:rsidP="00DB2F96">
      <w:r w:rsidRPr="00DB2F96">
        <w:rPr>
          <w:i/>
          <w:iCs/>
        </w:rPr>
        <w:t>Tout</w:t>
      </w:r>
      <w:r w:rsidRPr="00DB2F96">
        <w:rPr>
          <w:i/>
          <w:iCs/>
        </w:rPr>
        <w:t xml:space="preserve"> report ou annulation de manifestation sportive décidé par l’organisateur ou l’autorité administrative.</w:t>
      </w:r>
    </w:p>
    <w:p w14:paraId="75E0BF86" w14:textId="47CA01A2" w:rsidR="00DB2F96" w:rsidRPr="00DB2F96" w:rsidRDefault="00DB2F96" w:rsidP="00DB2F96">
      <w:r w:rsidRPr="00DB2F96">
        <w:rPr>
          <w:i/>
          <w:iCs/>
        </w:rPr>
        <w:t>J’attire également votre attention sur les mesures de prévention relatives aux risques accrus de noyade à relayer en cette période de fortes chaleurs.</w:t>
      </w:r>
    </w:p>
    <w:p w14:paraId="3A7EAF66" w14:textId="3AE99365" w:rsidR="00DB2F96" w:rsidRPr="00DB2F96" w:rsidRDefault="00DB2F96" w:rsidP="00DB2F96"/>
    <w:p w14:paraId="42A252BD" w14:textId="0FAEABEE" w:rsidR="00DB2F96" w:rsidRPr="00DB2F96" w:rsidRDefault="00DB2F96" w:rsidP="00DB2F96">
      <w:r w:rsidRPr="00DB2F96">
        <w:drawing>
          <wp:inline distT="0" distB="0" distL="0" distR="0" wp14:anchorId="7EFF07C2" wp14:editId="26AB2B73">
            <wp:extent cx="5715000" cy="1143000"/>
            <wp:effectExtent l="0" t="0" r="0" b="0"/>
            <wp:docPr id="189352346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sectPr w:rsidR="00DB2F96" w:rsidRPr="00DB2F96" w:rsidSect="00DB2F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F96"/>
    <w:rsid w:val="004E4FC7"/>
    <w:rsid w:val="008C3CCF"/>
    <w:rsid w:val="00A64A4A"/>
    <w:rsid w:val="00AF72C8"/>
    <w:rsid w:val="00B22A0B"/>
    <w:rsid w:val="00B94733"/>
    <w:rsid w:val="00BF644F"/>
    <w:rsid w:val="00DB2F96"/>
    <w:rsid w:val="00F871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17F1"/>
  <w15:chartTrackingRefBased/>
  <w15:docId w15:val="{132DD1EB-62E1-45CB-800A-C0EE40392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B2F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B2F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B2F9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B2F9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B2F9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B2F9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B2F9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B2F9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B2F9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B2F9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B2F9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B2F9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B2F9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B2F9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B2F9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B2F9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B2F9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B2F96"/>
    <w:rPr>
      <w:rFonts w:eastAsiaTheme="majorEastAsia" w:cstheme="majorBidi"/>
      <w:color w:val="272727" w:themeColor="text1" w:themeTint="D8"/>
    </w:rPr>
  </w:style>
  <w:style w:type="paragraph" w:styleId="Titre">
    <w:name w:val="Title"/>
    <w:basedOn w:val="Normal"/>
    <w:next w:val="Normal"/>
    <w:link w:val="TitreCar"/>
    <w:uiPriority w:val="10"/>
    <w:qFormat/>
    <w:rsid w:val="00DB2F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B2F9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B2F9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B2F9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B2F96"/>
    <w:pPr>
      <w:spacing w:before="160"/>
      <w:jc w:val="center"/>
    </w:pPr>
    <w:rPr>
      <w:i/>
      <w:iCs/>
      <w:color w:val="404040" w:themeColor="text1" w:themeTint="BF"/>
    </w:rPr>
  </w:style>
  <w:style w:type="character" w:customStyle="1" w:styleId="CitationCar">
    <w:name w:val="Citation Car"/>
    <w:basedOn w:val="Policepardfaut"/>
    <w:link w:val="Citation"/>
    <w:uiPriority w:val="29"/>
    <w:rsid w:val="00DB2F96"/>
    <w:rPr>
      <w:i/>
      <w:iCs/>
      <w:color w:val="404040" w:themeColor="text1" w:themeTint="BF"/>
    </w:rPr>
  </w:style>
  <w:style w:type="paragraph" w:styleId="Paragraphedeliste">
    <w:name w:val="List Paragraph"/>
    <w:basedOn w:val="Normal"/>
    <w:uiPriority w:val="34"/>
    <w:qFormat/>
    <w:rsid w:val="00DB2F96"/>
    <w:pPr>
      <w:ind w:left="720"/>
      <w:contextualSpacing/>
    </w:pPr>
  </w:style>
  <w:style w:type="character" w:styleId="Accentuationintense">
    <w:name w:val="Intense Emphasis"/>
    <w:basedOn w:val="Policepardfaut"/>
    <w:uiPriority w:val="21"/>
    <w:qFormat/>
    <w:rsid w:val="00DB2F96"/>
    <w:rPr>
      <w:i/>
      <w:iCs/>
      <w:color w:val="0F4761" w:themeColor="accent1" w:themeShade="BF"/>
    </w:rPr>
  </w:style>
  <w:style w:type="paragraph" w:styleId="Citationintense">
    <w:name w:val="Intense Quote"/>
    <w:basedOn w:val="Normal"/>
    <w:next w:val="Normal"/>
    <w:link w:val="CitationintenseCar"/>
    <w:uiPriority w:val="30"/>
    <w:qFormat/>
    <w:rsid w:val="00DB2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B2F96"/>
    <w:rPr>
      <w:i/>
      <w:iCs/>
      <w:color w:val="0F4761" w:themeColor="accent1" w:themeShade="BF"/>
    </w:rPr>
  </w:style>
  <w:style w:type="character" w:styleId="Rfrenceintense">
    <w:name w:val="Intense Reference"/>
    <w:basedOn w:val="Policepardfaut"/>
    <w:uiPriority w:val="32"/>
    <w:qFormat/>
    <w:rsid w:val="00DB2F96"/>
    <w:rPr>
      <w:b/>
      <w:bCs/>
      <w:smallCaps/>
      <w:color w:val="0F4761" w:themeColor="accent1" w:themeShade="BF"/>
      <w:spacing w:val="5"/>
    </w:rPr>
  </w:style>
  <w:style w:type="character" w:styleId="Lienhypertexte">
    <w:name w:val="Hyperlink"/>
    <w:basedOn w:val="Policepardfaut"/>
    <w:uiPriority w:val="99"/>
    <w:unhideWhenUsed/>
    <w:rsid w:val="00DB2F96"/>
    <w:rPr>
      <w:color w:val="467886" w:themeColor="hyperlink"/>
      <w:u w:val="single"/>
    </w:rPr>
  </w:style>
  <w:style w:type="character" w:styleId="Mentionnonrsolue">
    <w:name w:val="Unresolved Mention"/>
    <w:basedOn w:val="Policepardfaut"/>
    <w:uiPriority w:val="99"/>
    <w:semiHidden/>
    <w:unhideWhenUsed/>
    <w:rsid w:val="00DB2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DS.CELLULE-ETE@sports.gouv.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vre-avec-la-chaleur.fr/" TargetMode="External"/><Relationship Id="rId5" Type="http://schemas.openxmlformats.org/officeDocument/2006/relationships/hyperlink" Target="https://www.sports.gouv.fr/guide-pour-un-ete-sportif-et-responsable-2849" TargetMode="External"/><Relationship Id="rId10" Type="http://schemas.openxmlformats.org/officeDocument/2006/relationships/theme" Target="theme/theme1.xml"/><Relationship Id="rId4" Type="http://schemas.openxmlformats.org/officeDocument/2006/relationships/hyperlink" Target="http://vigilance.meteofrance.fr/fr"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440</Words>
  <Characters>2421</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cd06 cdam</dc:creator>
  <cp:keywords/>
  <dc:description/>
  <cp:lastModifiedBy>cd06 cdam</cp:lastModifiedBy>
  <cp:revision>1</cp:revision>
  <dcterms:created xsi:type="dcterms:W3CDTF">2026-08-12T07:21:00Z</dcterms:created>
  <dcterms:modified xsi:type="dcterms:W3CDTF">2026-08-12T07:28:00Z</dcterms:modified>
</cp:coreProperties>
</file>